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7B033" w14:textId="1142BDDE" w:rsidR="00F066F8" w:rsidRPr="00885330" w:rsidRDefault="00F066F8" w:rsidP="00885330">
      <w:pPr>
        <w:spacing w:after="120" w:line="240" w:lineRule="auto"/>
        <w:rPr>
          <w:rFonts w:ascii="Gotham Black" w:hAnsi="Gotham Black"/>
          <w:b/>
          <w:sz w:val="32"/>
        </w:rPr>
      </w:pPr>
      <w:r w:rsidRPr="0047136E">
        <w:rPr>
          <w:rFonts w:ascii="Gotham Black" w:hAnsi="Gotham Black"/>
          <w:b/>
          <w:sz w:val="32"/>
        </w:rPr>
        <w:t>A</w:t>
      </w:r>
      <w:r>
        <w:rPr>
          <w:rFonts w:ascii="Gotham Black" w:hAnsi="Gotham Black"/>
          <w:b/>
          <w:sz w:val="32"/>
        </w:rPr>
        <w:t>CADEMIC</w:t>
      </w:r>
      <w:r w:rsidRPr="0047136E">
        <w:rPr>
          <w:rFonts w:ascii="Gotham Black" w:hAnsi="Gotham Black"/>
          <w:b/>
          <w:sz w:val="32"/>
        </w:rPr>
        <w:t xml:space="preserve"> A</w:t>
      </w:r>
      <w:r>
        <w:rPr>
          <w:rFonts w:ascii="Gotham Black" w:hAnsi="Gotham Black"/>
          <w:b/>
          <w:sz w:val="32"/>
        </w:rPr>
        <w:t>SSESSMENT</w:t>
      </w:r>
      <w:r w:rsidRPr="0047136E">
        <w:rPr>
          <w:rFonts w:ascii="Gotham Black" w:hAnsi="Gotham Black"/>
          <w:b/>
          <w:sz w:val="32"/>
        </w:rPr>
        <w:t xml:space="preserve"> </w:t>
      </w:r>
      <w:r w:rsidR="00885330">
        <w:rPr>
          <w:rFonts w:ascii="Gotham Black" w:hAnsi="Gotham Black"/>
          <w:b/>
          <w:sz w:val="32"/>
        </w:rPr>
        <w:t>SUPPORT CONTACTS</w:t>
      </w:r>
      <w:r w:rsidRPr="0047136E">
        <w:rPr>
          <w:rFonts w:ascii="Gotham Black" w:hAnsi="Gotham Black"/>
          <w:b/>
          <w:sz w:val="32"/>
        </w:rPr>
        <w:t xml:space="preserve"> </w:t>
      </w:r>
      <w:r>
        <w:rPr>
          <w:rFonts w:ascii="Gotham Black" w:hAnsi="Gotham Black"/>
          <w:b/>
          <w:sz w:val="32"/>
        </w:rPr>
        <w:t>IN</w:t>
      </w:r>
      <w:r w:rsidRPr="0047136E">
        <w:rPr>
          <w:rFonts w:ascii="Gotham Black" w:hAnsi="Gotham Black"/>
          <w:b/>
          <w:sz w:val="32"/>
        </w:rPr>
        <w:t xml:space="preserve"> </w:t>
      </w:r>
      <w:r>
        <w:rPr>
          <w:rFonts w:ascii="Gotham Black" w:hAnsi="Gotham Black"/>
          <w:b/>
          <w:sz w:val="32"/>
        </w:rPr>
        <w:t>THE</w:t>
      </w:r>
      <w:r w:rsidRPr="0047136E">
        <w:rPr>
          <w:rFonts w:ascii="Gotham Black" w:hAnsi="Gotham Black"/>
          <w:b/>
          <w:sz w:val="32"/>
        </w:rPr>
        <w:t xml:space="preserve"> P</w:t>
      </w:r>
      <w:r>
        <w:rPr>
          <w:rFonts w:ascii="Gotham Black" w:hAnsi="Gotham Black"/>
          <w:b/>
          <w:sz w:val="32"/>
        </w:rPr>
        <w:t>ROCESS</w:t>
      </w:r>
    </w:p>
    <w:p w14:paraId="7FBC142F" w14:textId="77777777" w:rsidR="00ED13FE" w:rsidRDefault="00885330" w:rsidP="00F066F8">
      <w:pPr>
        <w:spacing w:before="120" w:after="120" w:line="240" w:lineRule="auto"/>
        <w:rPr>
          <w:rFonts w:ascii="Gotham" w:hAnsi="Gotham"/>
        </w:rPr>
      </w:pPr>
      <w:r w:rsidRPr="00D238CD">
        <w:rPr>
          <w:rFonts w:ascii="Gotham" w:hAnsi="Gotham"/>
          <w:b/>
          <w:color w:val="000000" w:themeColor="text1"/>
        </w:rPr>
        <w:t xml:space="preserve">1. </w:t>
      </w:r>
      <w:r w:rsidR="00F066F8" w:rsidRPr="00D238CD">
        <w:rPr>
          <w:rFonts w:ascii="Gotham" w:hAnsi="Gotham"/>
          <w:b/>
          <w:color w:val="000000" w:themeColor="text1"/>
        </w:rPr>
        <w:t xml:space="preserve">Academic Assessment Coordinators: </w:t>
      </w:r>
      <w:r w:rsidR="00F066F8" w:rsidRPr="005155C5">
        <w:rPr>
          <w:rFonts w:ascii="Gotham" w:hAnsi="Gotham"/>
          <w:b/>
          <w:color w:val="808080" w:themeColor="background1" w:themeShade="80"/>
        </w:rPr>
        <w:t xml:space="preserve"> </w:t>
      </w:r>
      <w:r w:rsidR="00F066F8" w:rsidRPr="005155C5">
        <w:rPr>
          <w:rFonts w:ascii="Gotham" w:hAnsi="Gotham"/>
        </w:rPr>
        <w:t xml:space="preserve">An Assessment Coordinator is assigned within </w:t>
      </w:r>
      <w:r w:rsidR="00ED13FE">
        <w:rPr>
          <w:rFonts w:ascii="Gotham" w:hAnsi="Gotham"/>
        </w:rPr>
        <w:t>each C</w:t>
      </w:r>
      <w:r w:rsidR="00F066F8" w:rsidRPr="005155C5">
        <w:rPr>
          <w:rFonts w:ascii="Gotham" w:hAnsi="Gotham"/>
        </w:rPr>
        <w:t xml:space="preserve">ollege and </w:t>
      </w:r>
      <w:r w:rsidR="00ED13FE">
        <w:rPr>
          <w:rFonts w:ascii="Gotham" w:hAnsi="Gotham"/>
        </w:rPr>
        <w:t>S</w:t>
      </w:r>
      <w:r w:rsidR="00F066F8" w:rsidRPr="005155C5">
        <w:rPr>
          <w:rFonts w:ascii="Gotham" w:hAnsi="Gotham"/>
        </w:rPr>
        <w:t>chool</w:t>
      </w:r>
      <w:r w:rsidR="00ED13FE">
        <w:rPr>
          <w:rFonts w:ascii="Gotham" w:hAnsi="Gotham"/>
        </w:rPr>
        <w:t xml:space="preserve"> at the University of Hartford</w:t>
      </w:r>
      <w:r w:rsidR="00F066F8" w:rsidRPr="005155C5">
        <w:rPr>
          <w:rFonts w:ascii="Gotham" w:hAnsi="Gotham"/>
        </w:rPr>
        <w:t xml:space="preserve">. </w:t>
      </w:r>
    </w:p>
    <w:p w14:paraId="02F54DEE" w14:textId="38523964" w:rsidR="00ED13FE" w:rsidRDefault="00295D75" w:rsidP="00ED13FE">
      <w:pPr>
        <w:spacing w:before="120" w:after="120" w:line="240" w:lineRule="auto"/>
        <w:rPr>
          <w:rFonts w:ascii="Gotham" w:hAnsi="Gotham"/>
        </w:rPr>
      </w:pPr>
      <w:r>
        <w:rPr>
          <w:rFonts w:ascii="Gotham" w:hAnsi="Gotham"/>
        </w:rPr>
        <w:t xml:space="preserve">Assessment </w:t>
      </w:r>
      <w:r w:rsidR="006C125E">
        <w:rPr>
          <w:rFonts w:ascii="Gotham" w:hAnsi="Gotham"/>
        </w:rPr>
        <w:t>C</w:t>
      </w:r>
      <w:r w:rsidR="00ED13FE" w:rsidRPr="005155C5">
        <w:rPr>
          <w:rFonts w:ascii="Gotham" w:hAnsi="Gotham"/>
        </w:rPr>
        <w:t xml:space="preserve">oordinators are a resource to faculty if they have questions about the assessment process or if they would like more information about how to complete the </w:t>
      </w:r>
      <w:r w:rsidR="00806F50">
        <w:rPr>
          <w:rFonts w:ascii="Gotham" w:hAnsi="Gotham"/>
        </w:rPr>
        <w:t>report</w:t>
      </w:r>
      <w:r w:rsidR="00ED13FE" w:rsidRPr="005155C5">
        <w:rPr>
          <w:rFonts w:ascii="Gotham" w:hAnsi="Gotham"/>
        </w:rPr>
        <w:t xml:space="preserve">. This individual </w:t>
      </w:r>
      <w:r w:rsidR="00ED13FE">
        <w:rPr>
          <w:rFonts w:ascii="Gotham" w:hAnsi="Gotham"/>
        </w:rPr>
        <w:t xml:space="preserve">also </w:t>
      </w:r>
      <w:r w:rsidR="00ED13FE" w:rsidRPr="005155C5">
        <w:rPr>
          <w:rFonts w:ascii="Gotham" w:hAnsi="Gotham"/>
        </w:rPr>
        <w:t>reaches out to faculty throughout the year to see how they are progressing</w:t>
      </w:r>
      <w:r w:rsidR="00ED13FE">
        <w:rPr>
          <w:rFonts w:ascii="Gotham" w:hAnsi="Gotham"/>
        </w:rPr>
        <w:t xml:space="preserve"> on their assessments. The Assessment Coordinator may work on the following duties:  </w:t>
      </w:r>
    </w:p>
    <w:p w14:paraId="5E381238" w14:textId="0F2273BA" w:rsidR="00ED13FE" w:rsidRDefault="00ED13FE" w:rsidP="00ED13F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 w:rsidRPr="005155C5">
        <w:rPr>
          <w:rFonts w:ascii="Gotham" w:hAnsi="Gotham"/>
          <w:sz w:val="22"/>
          <w:szCs w:val="22"/>
        </w:rPr>
        <w:t>Inform</w:t>
      </w:r>
      <w:r>
        <w:rPr>
          <w:rFonts w:ascii="Gotham" w:hAnsi="Gotham"/>
          <w:sz w:val="22"/>
          <w:szCs w:val="22"/>
        </w:rPr>
        <w:t>ing</w:t>
      </w:r>
      <w:r w:rsidRPr="005155C5">
        <w:rPr>
          <w:rFonts w:ascii="Gotham" w:hAnsi="Gotham"/>
          <w:sz w:val="22"/>
          <w:szCs w:val="22"/>
        </w:rPr>
        <w:t xml:space="preserve"> and direct</w:t>
      </w:r>
      <w:r>
        <w:rPr>
          <w:rFonts w:ascii="Gotham" w:hAnsi="Gotham"/>
          <w:sz w:val="22"/>
          <w:szCs w:val="22"/>
        </w:rPr>
        <w:t>ing</w:t>
      </w:r>
      <w:r w:rsidRPr="005155C5">
        <w:rPr>
          <w:rFonts w:ascii="Gotham" w:hAnsi="Gotham"/>
          <w:sz w:val="22"/>
          <w:szCs w:val="22"/>
        </w:rPr>
        <w:t xml:space="preserve"> faculty to the trainings/norming sessions for Essential Learning Outcome (ELO) assessments. </w:t>
      </w:r>
    </w:p>
    <w:p w14:paraId="37BE70E6" w14:textId="0E6706CB" w:rsidR="00ED13FE" w:rsidRPr="00ED13FE" w:rsidRDefault="006C125E" w:rsidP="00ED13F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>
        <w:rPr>
          <w:rFonts w:ascii="Gotham" w:hAnsi="Gotham"/>
          <w:sz w:val="22"/>
          <w:szCs w:val="22"/>
        </w:rPr>
        <w:t>Distributing</w:t>
      </w:r>
      <w:r w:rsidR="00ED13FE" w:rsidRPr="005155C5">
        <w:rPr>
          <w:rFonts w:ascii="Gotham" w:hAnsi="Gotham"/>
          <w:sz w:val="22"/>
          <w:szCs w:val="22"/>
        </w:rPr>
        <w:t xml:space="preserve"> ELO forms</w:t>
      </w:r>
      <w:r w:rsidR="00ED13FE">
        <w:rPr>
          <w:rFonts w:ascii="Gotham" w:hAnsi="Gotham"/>
          <w:sz w:val="22"/>
          <w:szCs w:val="22"/>
        </w:rPr>
        <w:t xml:space="preserve"> to the correct faculty contacts. </w:t>
      </w:r>
    </w:p>
    <w:p w14:paraId="281FDB71" w14:textId="5F549D71" w:rsidR="00ED13FE" w:rsidRPr="005155C5" w:rsidRDefault="00ED13FE" w:rsidP="00ED13F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 w:rsidRPr="005155C5">
        <w:rPr>
          <w:rFonts w:ascii="Gotham" w:hAnsi="Gotham"/>
          <w:sz w:val="22"/>
          <w:szCs w:val="22"/>
        </w:rPr>
        <w:t>Answer</w:t>
      </w:r>
      <w:r>
        <w:rPr>
          <w:rFonts w:ascii="Gotham" w:hAnsi="Gotham"/>
          <w:sz w:val="22"/>
          <w:szCs w:val="22"/>
        </w:rPr>
        <w:t>ing</w:t>
      </w:r>
      <w:r w:rsidRPr="005155C5">
        <w:rPr>
          <w:rFonts w:ascii="Gotham" w:hAnsi="Gotham"/>
          <w:sz w:val="22"/>
          <w:szCs w:val="22"/>
        </w:rPr>
        <w:t xml:space="preserve"> questions related to </w:t>
      </w:r>
      <w:r>
        <w:rPr>
          <w:rFonts w:ascii="Gotham" w:hAnsi="Gotham"/>
          <w:sz w:val="22"/>
          <w:szCs w:val="22"/>
        </w:rPr>
        <w:t>the</w:t>
      </w:r>
      <w:r w:rsidRPr="005155C5">
        <w:rPr>
          <w:rFonts w:ascii="Gotham" w:hAnsi="Gotham"/>
          <w:sz w:val="22"/>
          <w:szCs w:val="22"/>
        </w:rPr>
        <w:t xml:space="preserve"> assessment</w:t>
      </w:r>
      <w:r>
        <w:rPr>
          <w:rFonts w:ascii="Gotham" w:hAnsi="Gotham"/>
          <w:sz w:val="22"/>
          <w:szCs w:val="22"/>
        </w:rPr>
        <w:t xml:space="preserve"> process</w:t>
      </w:r>
      <w:r w:rsidRPr="005155C5">
        <w:rPr>
          <w:rFonts w:ascii="Gotham" w:hAnsi="Gotham"/>
          <w:sz w:val="22"/>
          <w:szCs w:val="22"/>
        </w:rPr>
        <w:t xml:space="preserve">. </w:t>
      </w:r>
      <w:r>
        <w:rPr>
          <w:rFonts w:ascii="Gotham" w:hAnsi="Gotham"/>
          <w:sz w:val="22"/>
          <w:szCs w:val="22"/>
        </w:rPr>
        <w:t>When appropriate, providing</w:t>
      </w:r>
      <w:r w:rsidRPr="005155C5">
        <w:rPr>
          <w:rFonts w:ascii="Gotham" w:hAnsi="Gotham"/>
          <w:sz w:val="22"/>
          <w:szCs w:val="22"/>
        </w:rPr>
        <w:t xml:space="preserve"> consultations on whether a certain assignment could be </w:t>
      </w:r>
      <w:r w:rsidR="00512CC2">
        <w:rPr>
          <w:rFonts w:ascii="Gotham" w:hAnsi="Gotham"/>
          <w:sz w:val="22"/>
          <w:szCs w:val="22"/>
        </w:rPr>
        <w:t xml:space="preserve">a </w:t>
      </w:r>
      <w:r w:rsidRPr="005155C5">
        <w:rPr>
          <w:rFonts w:ascii="Gotham" w:hAnsi="Gotham"/>
          <w:sz w:val="22"/>
          <w:szCs w:val="22"/>
        </w:rPr>
        <w:t>good</w:t>
      </w:r>
      <w:r w:rsidR="00512CC2">
        <w:rPr>
          <w:rFonts w:ascii="Gotham" w:hAnsi="Gotham"/>
          <w:sz w:val="22"/>
          <w:szCs w:val="22"/>
        </w:rPr>
        <w:t xml:space="preserve"> fit</w:t>
      </w:r>
      <w:r w:rsidRPr="005155C5">
        <w:rPr>
          <w:rFonts w:ascii="Gotham" w:hAnsi="Gotham"/>
          <w:sz w:val="22"/>
          <w:szCs w:val="22"/>
        </w:rPr>
        <w:t xml:space="preserve"> for ELO assessment. </w:t>
      </w:r>
    </w:p>
    <w:p w14:paraId="691ED0E1" w14:textId="0195F44C" w:rsidR="00ED13FE" w:rsidRPr="00ED13FE" w:rsidRDefault="00ED13FE" w:rsidP="00ED13F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>
        <w:rPr>
          <w:rFonts w:ascii="Gotham" w:hAnsi="Gotham"/>
          <w:sz w:val="22"/>
          <w:szCs w:val="22"/>
        </w:rPr>
        <w:t xml:space="preserve">Gathering faculty ID’s to help with the </w:t>
      </w:r>
      <w:r w:rsidRPr="005155C5">
        <w:rPr>
          <w:rFonts w:ascii="Gotham" w:hAnsi="Gotham"/>
          <w:sz w:val="22"/>
          <w:szCs w:val="22"/>
        </w:rPr>
        <w:t xml:space="preserve">distribution of stipends to faculty for participating in the </w:t>
      </w:r>
      <w:r w:rsidR="00512CC2">
        <w:rPr>
          <w:rFonts w:ascii="Gotham" w:hAnsi="Gotham"/>
          <w:sz w:val="22"/>
          <w:szCs w:val="22"/>
        </w:rPr>
        <w:t xml:space="preserve">ELO </w:t>
      </w:r>
      <w:r w:rsidRPr="005155C5">
        <w:rPr>
          <w:rFonts w:ascii="Gotham" w:hAnsi="Gotham"/>
          <w:sz w:val="22"/>
          <w:szCs w:val="22"/>
        </w:rPr>
        <w:t>training and completing the</w:t>
      </w:r>
      <w:r w:rsidR="00D37C98">
        <w:rPr>
          <w:rFonts w:ascii="Gotham" w:hAnsi="Gotham"/>
          <w:sz w:val="22"/>
          <w:szCs w:val="22"/>
        </w:rPr>
        <w:t xml:space="preserve"> ELO</w:t>
      </w:r>
      <w:r w:rsidRPr="005155C5">
        <w:rPr>
          <w:rFonts w:ascii="Gotham" w:hAnsi="Gotham"/>
          <w:sz w:val="22"/>
          <w:szCs w:val="22"/>
        </w:rPr>
        <w:t xml:space="preserve"> assessment.</w:t>
      </w:r>
    </w:p>
    <w:p w14:paraId="614F1AD4" w14:textId="74818530" w:rsidR="00ED13FE" w:rsidRPr="005155C5" w:rsidRDefault="00ED13FE" w:rsidP="00ED13FE">
      <w:pPr>
        <w:spacing w:before="120" w:after="120" w:line="240" w:lineRule="auto"/>
        <w:rPr>
          <w:rFonts w:ascii="Gotham" w:hAnsi="Gotham"/>
          <w:color w:val="FFFFFF" w:themeColor="background1"/>
          <w:u w:val="single"/>
        </w:rPr>
      </w:pPr>
      <w:r>
        <w:rPr>
          <w:rFonts w:ascii="Gotham" w:hAnsi="Gotham"/>
        </w:rPr>
        <w:br/>
        <w:t>Essentially, t</w:t>
      </w:r>
      <w:r w:rsidRPr="005155C5">
        <w:rPr>
          <w:rFonts w:ascii="Gotham" w:hAnsi="Gotham"/>
        </w:rPr>
        <w:t>heir role is similar to that of a program manager for faculty completing their prescribed assessments.</w:t>
      </w:r>
      <w:r w:rsidRPr="005155C5">
        <w:rPr>
          <w:rFonts w:ascii="Gotham" w:hAnsi="Gotham"/>
          <w:color w:val="FFFFFF" w:themeColor="background1"/>
          <w:u w:val="single"/>
        </w:rPr>
        <w:t>:</w:t>
      </w:r>
    </w:p>
    <w:p w14:paraId="0ECF4070" w14:textId="37252AD6" w:rsidR="00F066F8" w:rsidRPr="005155C5" w:rsidRDefault="00ED13FE" w:rsidP="00F066F8">
      <w:pPr>
        <w:spacing w:before="120" w:after="120" w:line="240" w:lineRule="auto"/>
        <w:rPr>
          <w:rFonts w:ascii="Gotham" w:hAnsi="Gotham"/>
        </w:rPr>
      </w:pPr>
      <w:r>
        <w:rPr>
          <w:rFonts w:ascii="Gotham" w:hAnsi="Gotham"/>
        </w:rPr>
        <w:t xml:space="preserve">Sometimes, there are two Assessment Coordinators per School/College, where one coordinator oversees </w:t>
      </w:r>
      <w:r w:rsidRPr="005155C5">
        <w:rPr>
          <w:rFonts w:ascii="Gotham" w:hAnsi="Gotham"/>
        </w:rPr>
        <w:t xml:space="preserve">Program Learning Outcome </w:t>
      </w:r>
      <w:r w:rsidR="00B40E1F">
        <w:rPr>
          <w:rFonts w:ascii="Gotham" w:hAnsi="Gotham"/>
        </w:rPr>
        <w:t xml:space="preserve">(PLO) </w:t>
      </w:r>
      <w:r w:rsidRPr="005155C5">
        <w:rPr>
          <w:rFonts w:ascii="Gotham" w:hAnsi="Gotham"/>
        </w:rPr>
        <w:t xml:space="preserve">Assessment </w:t>
      </w:r>
      <w:r>
        <w:rPr>
          <w:rFonts w:ascii="Gotham" w:hAnsi="Gotham"/>
        </w:rPr>
        <w:t>and the other oversees</w:t>
      </w:r>
      <w:r w:rsidRPr="005155C5">
        <w:rPr>
          <w:rFonts w:ascii="Gotham" w:hAnsi="Gotham"/>
        </w:rPr>
        <w:t xml:space="preserve"> Essential Learning Outcome (ELO) assessment</w:t>
      </w:r>
      <w:r>
        <w:rPr>
          <w:rFonts w:ascii="Gotham" w:hAnsi="Gotham"/>
        </w:rPr>
        <w:t xml:space="preserve">; in other cases, there is one Assessment Coordinator overseeing both PLO and ELO assessment.  </w:t>
      </w:r>
    </w:p>
    <w:p w14:paraId="1A34A624" w14:textId="77777777" w:rsidR="0079492C" w:rsidRPr="005155C5" w:rsidRDefault="0079492C" w:rsidP="00F066F8">
      <w:pPr>
        <w:spacing w:before="120" w:after="120" w:line="240" w:lineRule="auto"/>
        <w:rPr>
          <w:rFonts w:ascii="Gotham" w:hAnsi="Gotham"/>
        </w:rPr>
      </w:pPr>
    </w:p>
    <w:p w14:paraId="3AB40BB4" w14:textId="78E850B6" w:rsidR="00F066F8" w:rsidRPr="005155C5" w:rsidRDefault="00885330" w:rsidP="00F066F8">
      <w:pPr>
        <w:spacing w:before="120" w:after="120" w:line="240" w:lineRule="auto"/>
        <w:rPr>
          <w:rFonts w:ascii="Gotham" w:hAnsi="Gotham"/>
        </w:rPr>
      </w:pPr>
      <w:r w:rsidRPr="00D238CD">
        <w:rPr>
          <w:rFonts w:ascii="Gotham" w:hAnsi="Gotham"/>
          <w:b/>
          <w:bCs/>
          <w:color w:val="000000" w:themeColor="text1"/>
        </w:rPr>
        <w:t xml:space="preserve">2. </w:t>
      </w:r>
      <w:r w:rsidR="00ED13FE" w:rsidRPr="00D238CD">
        <w:rPr>
          <w:rFonts w:ascii="Gotham" w:hAnsi="Gotham"/>
          <w:b/>
          <w:bCs/>
          <w:color w:val="000000" w:themeColor="text1"/>
        </w:rPr>
        <w:t xml:space="preserve">Office of Institutional Effectiveness and </w:t>
      </w:r>
      <w:r w:rsidR="00F066F8" w:rsidRPr="00D238CD">
        <w:rPr>
          <w:rFonts w:ascii="Gotham" w:hAnsi="Gotham"/>
          <w:b/>
          <w:bCs/>
          <w:color w:val="000000" w:themeColor="text1"/>
        </w:rPr>
        <w:t>Assistant Director of Assessment:</w:t>
      </w:r>
      <w:r w:rsidR="00F066F8" w:rsidRPr="00D238CD">
        <w:rPr>
          <w:rFonts w:ascii="Gotham" w:hAnsi="Gotham"/>
          <w:b/>
          <w:color w:val="000000" w:themeColor="text1"/>
        </w:rPr>
        <w:t xml:space="preserve"> </w:t>
      </w:r>
      <w:r w:rsidR="00ED13FE" w:rsidRPr="00ED13FE">
        <w:rPr>
          <w:rFonts w:ascii="Gotham" w:hAnsi="Gotham"/>
        </w:rPr>
        <w:t>The Office of Institutional Effectiveness (OIE) coordinates academic assessment activities, supports the use of the academic assessment technologies, and outcomes reporting.</w:t>
      </w:r>
      <w:r w:rsidR="00ED13FE" w:rsidRPr="00ED13FE">
        <w:rPr>
          <w:rFonts w:ascii="Gotham" w:hAnsi="Gotham"/>
          <w:b/>
        </w:rPr>
        <w:t xml:space="preserve"> </w:t>
      </w:r>
      <w:r w:rsidR="00F066F8" w:rsidRPr="005155C5">
        <w:rPr>
          <w:rFonts w:ascii="Gotham" w:hAnsi="Gotham"/>
        </w:rPr>
        <w:t xml:space="preserve">The Assistant Director of Assessment is a member of the Office of Institutional Effectiveness </w:t>
      </w:r>
      <w:r w:rsidR="00ED13FE">
        <w:rPr>
          <w:rFonts w:ascii="Gotham" w:hAnsi="Gotham"/>
        </w:rPr>
        <w:t xml:space="preserve">(OIE) </w:t>
      </w:r>
      <w:r w:rsidR="00F066F8" w:rsidRPr="005155C5">
        <w:rPr>
          <w:rFonts w:ascii="Gotham" w:hAnsi="Gotham"/>
        </w:rPr>
        <w:t xml:space="preserve">and is charged with the following duties: </w:t>
      </w:r>
    </w:p>
    <w:p w14:paraId="2831C724" w14:textId="21C05F60" w:rsidR="00F066F8" w:rsidRPr="005155C5" w:rsidRDefault="00F066F8" w:rsidP="00F066F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 w:rsidRPr="005155C5">
        <w:rPr>
          <w:rFonts w:ascii="Gotham" w:hAnsi="Gotham"/>
          <w:sz w:val="22"/>
          <w:szCs w:val="22"/>
        </w:rPr>
        <w:t xml:space="preserve">Training faculty on the software used for Program Learning Outcome Assessment (UHart currently uses a Watermark software called Planning &amp; </w:t>
      </w:r>
      <w:r w:rsidR="00065780" w:rsidRPr="005155C5">
        <w:rPr>
          <w:rFonts w:ascii="Gotham" w:hAnsi="Gotham"/>
          <w:sz w:val="22"/>
          <w:szCs w:val="22"/>
        </w:rPr>
        <w:t>Self-Study</w:t>
      </w:r>
      <w:r w:rsidR="00065780">
        <w:rPr>
          <w:rFonts w:ascii="Gotham" w:hAnsi="Gotham"/>
          <w:sz w:val="22"/>
          <w:szCs w:val="22"/>
        </w:rPr>
        <w:t>, or P&amp;SS</w:t>
      </w:r>
      <w:r w:rsidRPr="005155C5">
        <w:rPr>
          <w:rFonts w:ascii="Gotham" w:hAnsi="Gotham"/>
          <w:sz w:val="22"/>
          <w:szCs w:val="22"/>
        </w:rPr>
        <w:t>).</w:t>
      </w:r>
    </w:p>
    <w:p w14:paraId="18B18640" w14:textId="77777777" w:rsidR="00F066F8" w:rsidRPr="005155C5" w:rsidRDefault="00F066F8" w:rsidP="00F066F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 w:rsidRPr="005155C5">
        <w:rPr>
          <w:rFonts w:ascii="Gotham" w:hAnsi="Gotham"/>
          <w:sz w:val="22"/>
          <w:szCs w:val="22"/>
        </w:rPr>
        <w:t xml:space="preserve">Sharing resources with faculty across campus on how to do academic assessment. </w:t>
      </w:r>
    </w:p>
    <w:p w14:paraId="6D77F461" w14:textId="24BBCB08" w:rsidR="00F066F8" w:rsidRPr="005155C5" w:rsidRDefault="00F066F8" w:rsidP="00F066F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 w:rsidRPr="005155C5">
        <w:rPr>
          <w:rFonts w:ascii="Gotham" w:hAnsi="Gotham"/>
          <w:sz w:val="22"/>
          <w:szCs w:val="22"/>
        </w:rPr>
        <w:t>Working one-on-one as a consultant to complete assessment</w:t>
      </w:r>
      <w:r w:rsidR="00566E30">
        <w:rPr>
          <w:rFonts w:ascii="Gotham" w:hAnsi="Gotham"/>
          <w:sz w:val="22"/>
          <w:szCs w:val="22"/>
        </w:rPr>
        <w:t>s</w:t>
      </w:r>
      <w:r w:rsidRPr="005155C5">
        <w:rPr>
          <w:rFonts w:ascii="Gotham" w:hAnsi="Gotham"/>
          <w:sz w:val="22"/>
          <w:szCs w:val="22"/>
        </w:rPr>
        <w:t xml:space="preserve"> </w:t>
      </w:r>
      <w:r w:rsidR="00566E30">
        <w:rPr>
          <w:rFonts w:ascii="Gotham" w:hAnsi="Gotham"/>
          <w:sz w:val="22"/>
          <w:szCs w:val="22"/>
        </w:rPr>
        <w:t>for</w:t>
      </w:r>
      <w:r w:rsidRPr="005155C5">
        <w:rPr>
          <w:rFonts w:ascii="Gotham" w:hAnsi="Gotham"/>
          <w:sz w:val="22"/>
          <w:szCs w:val="22"/>
        </w:rPr>
        <w:t xml:space="preserve"> both Program Learning Outcome </w:t>
      </w:r>
      <w:r w:rsidR="00B40E1F">
        <w:rPr>
          <w:rFonts w:ascii="Gotham" w:hAnsi="Gotham"/>
          <w:sz w:val="22"/>
          <w:szCs w:val="22"/>
        </w:rPr>
        <w:t xml:space="preserve">(PLO) </w:t>
      </w:r>
      <w:r w:rsidRPr="005155C5">
        <w:rPr>
          <w:rFonts w:ascii="Gotham" w:hAnsi="Gotham"/>
          <w:sz w:val="22"/>
          <w:szCs w:val="22"/>
        </w:rPr>
        <w:t>Assessment and Essential Learning Outcome (ELO) assessment.</w:t>
      </w:r>
    </w:p>
    <w:p w14:paraId="2DE710BF" w14:textId="1A67A162" w:rsidR="00F066F8" w:rsidRDefault="00ED13FE" w:rsidP="00F066F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>
        <w:rPr>
          <w:rFonts w:ascii="Gotham" w:hAnsi="Gotham"/>
          <w:sz w:val="22"/>
          <w:szCs w:val="22"/>
        </w:rPr>
        <w:t>Offering a s</w:t>
      </w:r>
      <w:r w:rsidR="00F066F8" w:rsidRPr="005155C5">
        <w:rPr>
          <w:rFonts w:ascii="Gotham" w:hAnsi="Gotham"/>
          <w:sz w:val="22"/>
          <w:szCs w:val="22"/>
        </w:rPr>
        <w:t>upporting role for Assessment Coordinators</w:t>
      </w:r>
      <w:r>
        <w:rPr>
          <w:rFonts w:ascii="Gotham" w:hAnsi="Gotham"/>
          <w:sz w:val="22"/>
          <w:szCs w:val="22"/>
        </w:rPr>
        <w:t>; a</w:t>
      </w:r>
      <w:r w:rsidR="00F066F8" w:rsidRPr="005155C5">
        <w:rPr>
          <w:rFonts w:ascii="Gotham" w:hAnsi="Gotham"/>
          <w:sz w:val="22"/>
          <w:szCs w:val="22"/>
        </w:rPr>
        <w:t xml:space="preserve">vailable to the Academic Assessment Coordinators to work actively with faculty with any questions about the assessment process. </w:t>
      </w:r>
    </w:p>
    <w:p w14:paraId="27433E60" w14:textId="4F87A5BC" w:rsidR="00ED13FE" w:rsidRPr="005155C5" w:rsidRDefault="00ED13FE" w:rsidP="00F066F8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Gotham" w:hAnsi="Gotham"/>
          <w:sz w:val="22"/>
          <w:szCs w:val="22"/>
        </w:rPr>
      </w:pPr>
      <w:r>
        <w:rPr>
          <w:rFonts w:ascii="Gotham" w:hAnsi="Gotham"/>
          <w:sz w:val="22"/>
          <w:szCs w:val="22"/>
        </w:rPr>
        <w:t xml:space="preserve">Processing stipends for any faculty that have participated in ELO assessment. </w:t>
      </w:r>
    </w:p>
    <w:p w14:paraId="024B880D" w14:textId="77777777" w:rsidR="00885330" w:rsidRPr="005155C5" w:rsidRDefault="00885330" w:rsidP="00F066F8">
      <w:pPr>
        <w:spacing w:before="120" w:after="120"/>
        <w:rPr>
          <w:rFonts w:ascii="Gotham" w:hAnsi="Gotham"/>
        </w:rPr>
      </w:pPr>
    </w:p>
    <w:p w14:paraId="6312E3FF" w14:textId="46D6704E" w:rsidR="00F066F8" w:rsidRPr="005155C5" w:rsidRDefault="00D238CD" w:rsidP="00F066F8">
      <w:pPr>
        <w:spacing w:before="120" w:after="120"/>
        <w:rPr>
          <w:rFonts w:ascii="Gotham" w:hAnsi="Gotham"/>
        </w:rPr>
      </w:pPr>
      <w:r w:rsidRPr="00D238CD">
        <w:rPr>
          <w:rFonts w:ascii="Gotham" w:hAnsi="Gotham"/>
          <w:b/>
          <w:bCs/>
          <w:color w:val="000000" w:themeColor="text1"/>
        </w:rPr>
        <w:t>3</w:t>
      </w:r>
      <w:r w:rsidR="00885330" w:rsidRPr="00D238CD">
        <w:rPr>
          <w:rFonts w:ascii="Gotham" w:hAnsi="Gotham"/>
          <w:b/>
          <w:bCs/>
          <w:color w:val="000000" w:themeColor="text1"/>
        </w:rPr>
        <w:t>. A</w:t>
      </w:r>
      <w:r w:rsidR="00F066F8" w:rsidRPr="00D238CD">
        <w:rPr>
          <w:rFonts w:ascii="Gotham" w:hAnsi="Gotham"/>
          <w:b/>
          <w:bCs/>
          <w:color w:val="000000" w:themeColor="text1"/>
        </w:rPr>
        <w:t>ssessment Leadership Team:</w:t>
      </w:r>
      <w:r w:rsidR="00F066F8" w:rsidRPr="00D238CD">
        <w:rPr>
          <w:rFonts w:ascii="Gotham" w:hAnsi="Gotham"/>
          <w:bCs/>
          <w:color w:val="000000" w:themeColor="text1"/>
        </w:rPr>
        <w:t xml:space="preserve">  </w:t>
      </w:r>
      <w:r w:rsidR="00F066F8" w:rsidRPr="005155C5">
        <w:rPr>
          <w:rFonts w:ascii="Gotham" w:hAnsi="Gotham"/>
        </w:rPr>
        <w:t xml:space="preserve">The Assessment Leadership Team is made up of the Associate Provost for Academic Affairs, the Executive Director of Institutional Effectiveness, </w:t>
      </w:r>
      <w:r w:rsidR="00ED13FE">
        <w:rPr>
          <w:rFonts w:ascii="Gotham" w:hAnsi="Gotham"/>
        </w:rPr>
        <w:t xml:space="preserve">two Associate Deans, </w:t>
      </w:r>
      <w:r w:rsidR="00F066F8" w:rsidRPr="005155C5">
        <w:rPr>
          <w:rFonts w:ascii="Gotham" w:hAnsi="Gotham"/>
        </w:rPr>
        <w:t>and the Assistant Director of Assessment.</w:t>
      </w:r>
    </w:p>
    <w:p w14:paraId="2B265198" w14:textId="271F587C" w:rsidR="00F61043" w:rsidRDefault="00F066F8" w:rsidP="00ED13FE">
      <w:pPr>
        <w:spacing w:before="120" w:after="120"/>
      </w:pPr>
      <w:r w:rsidRPr="005155C5">
        <w:rPr>
          <w:rFonts w:ascii="Gotham" w:hAnsi="Gotham"/>
        </w:rPr>
        <w:t xml:space="preserve">This group reviews assessment practices on campus, develops training opportunities, and provides feedback on assessment reports. </w:t>
      </w:r>
    </w:p>
    <w:sectPr w:rsidR="00F61043" w:rsidSect="00ED13FE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 Black">
    <w:altName w:val="Calibri"/>
    <w:panose1 w:val="020B0604020202020204"/>
    <w:charset w:val="00"/>
    <w:family w:val="modern"/>
    <w:notTrueType/>
    <w:pitch w:val="variable"/>
    <w:sig w:usb0="A00000AF" w:usb1="50000048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altName w:val="Calibri"/>
    <w:panose1 w:val="020B0604020202020204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237DF"/>
    <w:multiLevelType w:val="hybridMultilevel"/>
    <w:tmpl w:val="5E008CB8"/>
    <w:lvl w:ilvl="0" w:tplc="21CCE492">
      <w:numFmt w:val="bullet"/>
      <w:lvlText w:val="-"/>
      <w:lvlJc w:val="left"/>
      <w:pPr>
        <w:ind w:left="720" w:hanging="360"/>
      </w:pPr>
      <w:rPr>
        <w:rFonts w:ascii="Gotham Black" w:eastAsiaTheme="minorHAnsi" w:hAnsi="Gotham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356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F8"/>
    <w:rsid w:val="00065780"/>
    <w:rsid w:val="00295D75"/>
    <w:rsid w:val="00365A02"/>
    <w:rsid w:val="00504467"/>
    <w:rsid w:val="00512CC2"/>
    <w:rsid w:val="005155C5"/>
    <w:rsid w:val="00566E30"/>
    <w:rsid w:val="006C125E"/>
    <w:rsid w:val="007356F5"/>
    <w:rsid w:val="00736131"/>
    <w:rsid w:val="0079492C"/>
    <w:rsid w:val="00806F50"/>
    <w:rsid w:val="00885330"/>
    <w:rsid w:val="008E703B"/>
    <w:rsid w:val="0099225A"/>
    <w:rsid w:val="00AC644C"/>
    <w:rsid w:val="00B40E1F"/>
    <w:rsid w:val="00B93505"/>
    <w:rsid w:val="00D238CD"/>
    <w:rsid w:val="00D37C98"/>
    <w:rsid w:val="00ED13FE"/>
    <w:rsid w:val="00F066F8"/>
    <w:rsid w:val="00F07711"/>
    <w:rsid w:val="00F3661B"/>
    <w:rsid w:val="00F6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12F66"/>
  <w15:chartTrackingRefBased/>
  <w15:docId w15:val="{9CB7AC8E-1CF7-4482-A6D5-B4AEC0D4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66F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5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3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Zagula</dc:creator>
  <cp:keywords/>
  <dc:description/>
  <cp:lastModifiedBy>Alvarado, Myrani</cp:lastModifiedBy>
  <cp:revision>3</cp:revision>
  <dcterms:created xsi:type="dcterms:W3CDTF">2024-09-19T18:54:00Z</dcterms:created>
  <dcterms:modified xsi:type="dcterms:W3CDTF">2024-12-06T16:22:00Z</dcterms:modified>
</cp:coreProperties>
</file>