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C5B3" w14:textId="7A2B78F3" w:rsidR="00A20880" w:rsidRDefault="00A20880"/>
    <w:p w14:paraId="633C8DCD" w14:textId="4086DE21" w:rsidR="00A60488" w:rsidRDefault="00A60488" w:rsidP="00A60488">
      <w:pPr>
        <w:pStyle w:val="Heading1"/>
        <w:jc w:val="center"/>
      </w:pPr>
      <w:r>
        <w:t>Jessica Nicklin, Ph.D.</w:t>
      </w:r>
    </w:p>
    <w:p w14:paraId="076E7173" w14:textId="70CC03C0" w:rsidR="00961CBE" w:rsidRDefault="00A60488">
      <w:r>
        <w:rPr>
          <w:noProof/>
        </w:rPr>
        <w:drawing>
          <wp:anchor distT="0" distB="0" distL="114300" distR="114300" simplePos="0" relativeHeight="251658240" behindDoc="0" locked="0" layoutInCell="1" allowOverlap="1" wp14:anchorId="13C16C7F" wp14:editId="6977A52E">
            <wp:simplePos x="0" y="0"/>
            <wp:positionH relativeFrom="column">
              <wp:posOffset>4086225</wp:posOffset>
            </wp:positionH>
            <wp:positionV relativeFrom="paragraph">
              <wp:posOffset>107950</wp:posOffset>
            </wp:positionV>
            <wp:extent cx="1933575" cy="1933575"/>
            <wp:effectExtent l="0" t="0" r="9525" b="9525"/>
            <wp:wrapNone/>
            <wp:docPr id="1" name="Picture 1" descr="Loop | Jessica M Nick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op | Jessica M Nickl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Department of Psychology</w:t>
      </w:r>
      <w:r>
        <w:br/>
        <w:t>Email: nicklin@hartford.edu</w:t>
      </w:r>
    </w:p>
    <w:p w14:paraId="33030878" w14:textId="3BAB2D5E" w:rsidR="00961CBE" w:rsidRDefault="00A60488">
      <w:pPr>
        <w:pStyle w:val="Heading2"/>
      </w:pPr>
      <w:r>
        <w:t>Research Focus</w:t>
      </w:r>
    </w:p>
    <w:p w14:paraId="1668A635" w14:textId="3C5111B2" w:rsidR="00961CBE" w:rsidRDefault="00A60488">
      <w:r>
        <w:t>• Organizational psychology</w:t>
      </w:r>
      <w:r>
        <w:br/>
        <w:t>• Employee engagement and retention</w:t>
      </w:r>
      <w:r>
        <w:br/>
        <w:t xml:space="preserve">• </w:t>
      </w:r>
      <w:r>
        <w:t>Leadership development</w:t>
      </w:r>
      <w:r>
        <w:br/>
        <w:t>• Work-life balance</w:t>
      </w:r>
    </w:p>
    <w:p w14:paraId="47BD0516" w14:textId="77777777" w:rsidR="00961CBE" w:rsidRDefault="00A60488">
      <w:pPr>
        <w:pStyle w:val="Heading2"/>
      </w:pPr>
      <w:r>
        <w:t>Current Projects</w:t>
      </w:r>
    </w:p>
    <w:p w14:paraId="77A3B22A" w14:textId="77777777" w:rsidR="00A60488" w:rsidRDefault="00A60488" w:rsidP="00A60488">
      <w:pPr>
        <w:pStyle w:val="ListParagraph"/>
        <w:numPr>
          <w:ilvl w:val="0"/>
          <w:numId w:val="20"/>
        </w:numPr>
      </w:pPr>
      <w:r>
        <w:t>Exploring strategies for improving faculty engagement</w:t>
      </w:r>
    </w:p>
    <w:p w14:paraId="769C2A00" w14:textId="1F255E69" w:rsidR="00A60488" w:rsidRDefault="00A60488" w:rsidP="00A60488">
      <w:pPr>
        <w:pStyle w:val="ListParagraph"/>
        <w:numPr>
          <w:ilvl w:val="0"/>
          <w:numId w:val="20"/>
        </w:numPr>
      </w:pPr>
      <w:r>
        <w:t xml:space="preserve">Practical tools for leadership development for women </w:t>
      </w:r>
      <w:r>
        <w:t xml:space="preserve"> </w:t>
      </w:r>
    </w:p>
    <w:p w14:paraId="6AB269DC" w14:textId="687BA6FD" w:rsidR="00A60488" w:rsidRDefault="00A60488" w:rsidP="00A60488">
      <w:pPr>
        <w:pStyle w:val="ListParagraph"/>
        <w:numPr>
          <w:ilvl w:val="0"/>
          <w:numId w:val="20"/>
        </w:numPr>
      </w:pPr>
      <w:r>
        <w:t>Examining how to promote work-family thriving</w:t>
      </w:r>
    </w:p>
    <w:p w14:paraId="724B87E8" w14:textId="77777777" w:rsidR="00961CBE" w:rsidRDefault="00A60488">
      <w:pPr>
        <w:pStyle w:val="Heading2"/>
      </w:pPr>
      <w:r>
        <w:t>L</w:t>
      </w:r>
      <w:r>
        <w:t>ooking For</w:t>
      </w:r>
    </w:p>
    <w:p w14:paraId="56A9D2EE" w14:textId="77777777" w:rsidR="00961CBE" w:rsidRDefault="00A60488">
      <w:r>
        <w:t>• Student research assistants</w:t>
      </w:r>
      <w:r>
        <w:br/>
        <w:t>• Collaboration on interdisciplinary engagement projects</w:t>
      </w:r>
      <w:r>
        <w:br/>
        <w:t>• Grant partners</w:t>
      </w:r>
    </w:p>
    <w:p w14:paraId="4C0DD3D8" w14:textId="53ECB321" w:rsidR="00961CBE" w:rsidRDefault="00A60488">
      <w:r>
        <w:t xml:space="preserve">Learn More: </w:t>
      </w:r>
    </w:p>
    <w:p w14:paraId="7DF291B6" w14:textId="3AA0D06E" w:rsidR="00A60488" w:rsidRDefault="00A604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0D30EE" wp14:editId="64CBDB59">
                <wp:simplePos x="0" y="0"/>
                <wp:positionH relativeFrom="column">
                  <wp:posOffset>1780540</wp:posOffset>
                </wp:positionH>
                <wp:positionV relativeFrom="paragraph">
                  <wp:posOffset>184785</wp:posOffset>
                </wp:positionV>
                <wp:extent cx="4524375" cy="140462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BB34" w14:textId="60CC2109" w:rsidR="00A60488" w:rsidRPr="00A60488" w:rsidRDefault="00A6048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60488">
                              <w:rPr>
                                <w:b/>
                                <w:bCs/>
                              </w:rPr>
                              <w:t>Recent Publications: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Self-Compassion: Implications for work-family conflict and balance; Work-family thriving for women in higher education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D3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pt;margin-top:14.55pt;width:35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OuJQ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">
                <v:textbox style="mso-fit-shape-to-text:t">
                  <w:txbxContent>
                    <w:p w14:paraId="5A1ABB34" w14:textId="60CC2109" w:rsidR="00A60488" w:rsidRPr="00A60488" w:rsidRDefault="00A60488">
                      <w:pPr>
                        <w:rPr>
                          <w:i/>
                          <w:iCs/>
                        </w:rPr>
                      </w:pPr>
                      <w:r w:rsidRPr="00A60488">
                        <w:rPr>
                          <w:b/>
                          <w:bCs/>
                        </w:rPr>
                        <w:t>Recent Publications: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 xml:space="preserve">Self-Compassion: Implications for work-family conflict and balance; Work-family thriving for women in higher education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0488">
        <w:drawing>
          <wp:inline distT="0" distB="0" distL="0" distR="0" wp14:anchorId="6B8D3836" wp14:editId="092278D9">
            <wp:extent cx="1438275" cy="146333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2848" cy="148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AC115A7"/>
    <w:multiLevelType w:val="hybridMultilevel"/>
    <w:tmpl w:val="17206FC6"/>
    <w:lvl w:ilvl="0" w:tplc="732261E6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12F3"/>
    <w:multiLevelType w:val="hybridMultilevel"/>
    <w:tmpl w:val="034CD398"/>
    <w:lvl w:ilvl="0" w:tplc="732261E6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31A5E"/>
    <w:multiLevelType w:val="hybridMultilevel"/>
    <w:tmpl w:val="5888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7682A37"/>
    <w:multiLevelType w:val="hybridMultilevel"/>
    <w:tmpl w:val="761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6"/>
  </w:num>
  <w:num w:numId="14">
    <w:abstractNumId w:val="15"/>
  </w:num>
  <w:num w:numId="15">
    <w:abstractNumId w:val="19"/>
  </w:num>
  <w:num w:numId="16">
    <w:abstractNumId w:val="13"/>
  </w:num>
  <w:num w:numId="17">
    <w:abstractNumId w:val="18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961CBE"/>
    <w:rsid w:val="00A20880"/>
    <w:rsid w:val="00A352C8"/>
    <w:rsid w:val="00A6048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FC3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Nicklin, Jessica</cp:lastModifiedBy>
  <cp:revision>3</cp:revision>
  <dcterms:created xsi:type="dcterms:W3CDTF">2025-06-25T20:44:00Z</dcterms:created>
  <dcterms:modified xsi:type="dcterms:W3CDTF">2025-12-11T18:46:00Z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bd9a6447-4146-4946-9f65-7b7af351820e</vt:lpwstr>
  </property>
</Properties>
</file>